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BF3" w14:textId="558F34EE" w:rsidR="00F00961" w:rsidRPr="00402C21" w:rsidRDefault="00F00961" w:rsidP="00402C21">
      <w:pPr>
        <w:jc w:val="both"/>
      </w:pPr>
    </w:p>
    <w:p w14:paraId="71EE6167" w14:textId="611BAF8A" w:rsidR="000D7C0F" w:rsidRPr="00402C21" w:rsidRDefault="000D7C0F" w:rsidP="00402C21">
      <w:pPr>
        <w:jc w:val="both"/>
      </w:pPr>
    </w:p>
    <w:p w14:paraId="7E2A3C89" w14:textId="35615A31" w:rsidR="000D7C0F" w:rsidRPr="00402C21" w:rsidRDefault="000D7C0F" w:rsidP="00402C21">
      <w:pPr>
        <w:jc w:val="both"/>
      </w:pPr>
    </w:p>
    <w:p w14:paraId="72CDDE8B" w14:textId="5EDF650B" w:rsidR="000D7C0F" w:rsidRPr="00402C21" w:rsidRDefault="000D7C0F" w:rsidP="00402C21">
      <w:pPr>
        <w:jc w:val="both"/>
      </w:pPr>
    </w:p>
    <w:p w14:paraId="3B343C3A" w14:textId="5DF73FC1" w:rsidR="000D7C0F" w:rsidRPr="00402C21" w:rsidRDefault="000D7C0F" w:rsidP="00402C21">
      <w:pPr>
        <w:jc w:val="both"/>
      </w:pPr>
    </w:p>
    <w:p w14:paraId="20E0A3D6" w14:textId="64F9FE9D" w:rsidR="00FE5E48" w:rsidRPr="00402C21" w:rsidRDefault="00FE5E48" w:rsidP="00402C21">
      <w:pPr>
        <w:jc w:val="both"/>
      </w:pPr>
    </w:p>
    <w:p w14:paraId="65A9BDE0" w14:textId="3BE62958" w:rsidR="00FE5E48" w:rsidRPr="00402C21" w:rsidRDefault="00FE5E48" w:rsidP="00402C21">
      <w:pPr>
        <w:jc w:val="both"/>
      </w:pPr>
    </w:p>
    <w:p w14:paraId="07CCEF30" w14:textId="5C00AC39" w:rsidR="00FE5E48" w:rsidRPr="00402C21" w:rsidRDefault="00FE5E48" w:rsidP="00402C21">
      <w:pPr>
        <w:jc w:val="both"/>
      </w:pPr>
    </w:p>
    <w:p w14:paraId="20DBF1DB" w14:textId="5EC2E831" w:rsidR="00FE5E48" w:rsidRPr="00402C21" w:rsidRDefault="00753ACB" w:rsidP="00ED257B">
      <w:pPr>
        <w:jc w:val="center"/>
        <w:rPr>
          <w:b/>
          <w:bCs/>
          <w:sz w:val="24"/>
          <w:szCs w:val="24"/>
        </w:rPr>
      </w:pPr>
      <w:r w:rsidRPr="00402C21">
        <w:rPr>
          <w:b/>
          <w:bCs/>
          <w:sz w:val="24"/>
          <w:szCs w:val="24"/>
        </w:rPr>
        <w:t xml:space="preserve">PRAKTYKI </w:t>
      </w:r>
      <w:r w:rsidR="00EC2E92">
        <w:rPr>
          <w:b/>
          <w:bCs/>
          <w:sz w:val="24"/>
          <w:szCs w:val="24"/>
        </w:rPr>
        <w:t>-</w:t>
      </w:r>
      <w:r w:rsidRPr="00402C21">
        <w:rPr>
          <w:b/>
          <w:bCs/>
          <w:sz w:val="24"/>
          <w:szCs w:val="24"/>
        </w:rPr>
        <w:t xml:space="preserve"> </w:t>
      </w:r>
      <w:r w:rsidR="00C82FF5">
        <w:rPr>
          <w:b/>
          <w:bCs/>
          <w:sz w:val="24"/>
          <w:szCs w:val="24"/>
        </w:rPr>
        <w:t>4</w:t>
      </w:r>
      <w:r w:rsidRPr="00402C21">
        <w:rPr>
          <w:b/>
          <w:bCs/>
          <w:sz w:val="24"/>
          <w:szCs w:val="24"/>
        </w:rPr>
        <w:t xml:space="preserve"> TYGODNIE</w:t>
      </w:r>
    </w:p>
    <w:p w14:paraId="363718F7" w14:textId="77777777" w:rsidR="00C82FF5" w:rsidRDefault="00753ACB" w:rsidP="003F5D80">
      <w:pPr>
        <w:jc w:val="center"/>
        <w:rPr>
          <w:b/>
          <w:bCs/>
          <w:sz w:val="24"/>
          <w:szCs w:val="24"/>
        </w:rPr>
      </w:pPr>
      <w:r w:rsidRPr="00402C21">
        <w:rPr>
          <w:b/>
          <w:bCs/>
          <w:sz w:val="24"/>
          <w:szCs w:val="24"/>
        </w:rPr>
        <w:t xml:space="preserve">DLA KIERUNKU </w:t>
      </w:r>
      <w:r w:rsidR="00C82FF5">
        <w:rPr>
          <w:b/>
          <w:bCs/>
          <w:sz w:val="24"/>
          <w:szCs w:val="24"/>
        </w:rPr>
        <w:t>MECHANIKA I BUDOWA MASZYN</w:t>
      </w:r>
      <w:r w:rsidRPr="00402C21">
        <w:rPr>
          <w:b/>
          <w:bCs/>
          <w:sz w:val="24"/>
          <w:szCs w:val="24"/>
        </w:rPr>
        <w:t xml:space="preserve">, </w:t>
      </w:r>
    </w:p>
    <w:p w14:paraId="01A9CED8" w14:textId="00F7FD3A" w:rsidR="00753ACB" w:rsidRPr="003F5D80" w:rsidRDefault="00C82FF5" w:rsidP="003F5D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stopień,</w:t>
      </w:r>
      <w:r w:rsidR="00B23C41">
        <w:rPr>
          <w:b/>
          <w:bCs/>
          <w:sz w:val="24"/>
          <w:szCs w:val="24"/>
        </w:rPr>
        <w:t xml:space="preserve"> studia stacjonarne i niestacjonarne,</w:t>
      </w:r>
      <w:r>
        <w:rPr>
          <w:b/>
          <w:bCs/>
          <w:sz w:val="24"/>
          <w:szCs w:val="24"/>
        </w:rPr>
        <w:t xml:space="preserve"> </w:t>
      </w:r>
      <w:r w:rsidR="00B23C41">
        <w:rPr>
          <w:b/>
          <w:bCs/>
          <w:sz w:val="24"/>
          <w:szCs w:val="24"/>
        </w:rPr>
        <w:t>semestr</w:t>
      </w:r>
      <w:r w:rsidR="00753ACB" w:rsidRPr="00402C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14:paraId="05E41E98" w14:textId="77777777" w:rsidR="00753ACB" w:rsidRPr="00402C21" w:rsidRDefault="00753ACB" w:rsidP="00402C21">
      <w:pPr>
        <w:jc w:val="both"/>
        <w:rPr>
          <w:sz w:val="24"/>
          <w:szCs w:val="24"/>
        </w:rPr>
      </w:pPr>
    </w:p>
    <w:p w14:paraId="3D3CC38A" w14:textId="3B302AE1" w:rsidR="00FE5E48" w:rsidRPr="001A38C2" w:rsidRDefault="00753ACB" w:rsidP="00402C21">
      <w:pPr>
        <w:jc w:val="both"/>
        <w:rPr>
          <w:b/>
          <w:bCs/>
          <w:sz w:val="22"/>
          <w:szCs w:val="22"/>
        </w:rPr>
      </w:pPr>
      <w:r w:rsidRPr="001A38C2">
        <w:rPr>
          <w:b/>
          <w:bCs/>
          <w:sz w:val="22"/>
          <w:szCs w:val="22"/>
        </w:rPr>
        <w:t>EFEKTY UCZENIA SIĘ:</w:t>
      </w:r>
    </w:p>
    <w:p w14:paraId="0A7A5AE7" w14:textId="474371BD" w:rsidR="00402C21" w:rsidRPr="001A38C2" w:rsidRDefault="00402C21" w:rsidP="00402C2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A38C2">
        <w:rPr>
          <w:sz w:val="22"/>
          <w:szCs w:val="22"/>
        </w:rPr>
        <w:t>Umiejętność pracy indywidualnie i w zespole.</w:t>
      </w:r>
    </w:p>
    <w:p w14:paraId="12FDF396" w14:textId="1CFB8AFB" w:rsidR="00402C21" w:rsidRPr="001A38C2" w:rsidRDefault="00402C21" w:rsidP="00402C2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A38C2">
        <w:rPr>
          <w:sz w:val="22"/>
          <w:szCs w:val="22"/>
        </w:rPr>
        <w:t xml:space="preserve">Umiejętność stosowania narzędzi i urządzeń wykorzystywanych w podstawowych technikach </w:t>
      </w:r>
      <w:r w:rsidR="002F6CEC">
        <w:rPr>
          <w:sz w:val="22"/>
          <w:szCs w:val="22"/>
        </w:rPr>
        <w:t xml:space="preserve">projektowania i </w:t>
      </w:r>
      <w:r w:rsidRPr="001A38C2">
        <w:rPr>
          <w:sz w:val="22"/>
          <w:szCs w:val="22"/>
        </w:rPr>
        <w:t xml:space="preserve">wytwarzania części maszyn </w:t>
      </w:r>
      <w:r w:rsidR="00454BEC">
        <w:rPr>
          <w:sz w:val="22"/>
          <w:szCs w:val="22"/>
        </w:rPr>
        <w:t>oraz</w:t>
      </w:r>
      <w:r w:rsidRPr="001A38C2">
        <w:rPr>
          <w:sz w:val="22"/>
          <w:szCs w:val="22"/>
        </w:rPr>
        <w:t xml:space="preserve"> ich montażu.</w:t>
      </w:r>
    </w:p>
    <w:p w14:paraId="289BF080" w14:textId="14C76909" w:rsidR="00753ACB" w:rsidRPr="001A38C2" w:rsidRDefault="00402C21" w:rsidP="00402C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>Przygotowanie niezbędne do pracy w środowisku przemysłowym oraz znajomość zasad bezpieczeństwa związanych z tą pracą.</w:t>
      </w:r>
    </w:p>
    <w:p w14:paraId="41153318" w14:textId="2F154915" w:rsidR="00402C21" w:rsidRPr="001A38C2" w:rsidRDefault="00402C21" w:rsidP="00402C2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>Umiejętność opisywania technologii wykorzystywanej w produkcji, montażu, konserwacji</w:t>
      </w:r>
      <w:r w:rsidR="00EC2E92">
        <w:rPr>
          <w:sz w:val="22"/>
          <w:szCs w:val="22"/>
        </w:rPr>
        <w:t xml:space="preserve"> i</w:t>
      </w:r>
      <w:r w:rsidRPr="001A38C2">
        <w:rPr>
          <w:sz w:val="22"/>
          <w:szCs w:val="22"/>
        </w:rPr>
        <w:t xml:space="preserve"> remontach maszyn</w:t>
      </w:r>
      <w:r w:rsidR="00775000">
        <w:rPr>
          <w:sz w:val="22"/>
          <w:szCs w:val="22"/>
        </w:rPr>
        <w:t>.</w:t>
      </w:r>
    </w:p>
    <w:p w14:paraId="2EC0552F" w14:textId="695C2810" w:rsidR="00753ACB" w:rsidRPr="001A38C2" w:rsidRDefault="00753ACB" w:rsidP="00402C21">
      <w:pPr>
        <w:jc w:val="both"/>
        <w:rPr>
          <w:sz w:val="22"/>
          <w:szCs w:val="22"/>
        </w:rPr>
      </w:pPr>
    </w:p>
    <w:p w14:paraId="0F79EC4B" w14:textId="1CE29242" w:rsidR="00B34250" w:rsidRPr="001A38C2" w:rsidRDefault="00B34250" w:rsidP="00402C21">
      <w:pPr>
        <w:jc w:val="both"/>
        <w:rPr>
          <w:b/>
          <w:bCs/>
          <w:sz w:val="22"/>
          <w:szCs w:val="22"/>
        </w:rPr>
      </w:pPr>
      <w:r w:rsidRPr="001A38C2">
        <w:rPr>
          <w:b/>
          <w:bCs/>
          <w:sz w:val="22"/>
          <w:szCs w:val="22"/>
        </w:rPr>
        <w:t>WYTYCZNE PROGRAMOWE PRAKTYKI OG</w:t>
      </w:r>
      <w:r w:rsidR="00515A09" w:rsidRPr="001A38C2">
        <w:rPr>
          <w:b/>
          <w:bCs/>
          <w:sz w:val="22"/>
          <w:szCs w:val="22"/>
        </w:rPr>
        <w:t>Ó</w:t>
      </w:r>
      <w:r w:rsidRPr="001A38C2">
        <w:rPr>
          <w:b/>
          <w:bCs/>
          <w:sz w:val="22"/>
          <w:szCs w:val="22"/>
        </w:rPr>
        <w:t>LNOINŻYNIERSKIEJ</w:t>
      </w:r>
    </w:p>
    <w:p w14:paraId="6FBFBFDE" w14:textId="2A30A1DC" w:rsidR="00931F3E" w:rsidRPr="001A38C2" w:rsidRDefault="00931F3E" w:rsidP="00402C21">
      <w:pPr>
        <w:jc w:val="both"/>
        <w:rPr>
          <w:b/>
          <w:bCs/>
          <w:sz w:val="22"/>
          <w:szCs w:val="22"/>
        </w:rPr>
      </w:pPr>
    </w:p>
    <w:p w14:paraId="26BE324A" w14:textId="63F68FF0" w:rsidR="00931F3E" w:rsidRPr="001A38C2" w:rsidRDefault="00961D80" w:rsidP="00515A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 xml:space="preserve">Celem praktyki jest zapoznanie studentów z zagadnieniami związanymi z </w:t>
      </w:r>
      <w:r w:rsidR="00775000">
        <w:rPr>
          <w:sz w:val="22"/>
          <w:szCs w:val="22"/>
        </w:rPr>
        <w:t xml:space="preserve">różnego rodzaju </w:t>
      </w:r>
      <w:r w:rsidRPr="001A38C2">
        <w:rPr>
          <w:sz w:val="22"/>
          <w:szCs w:val="22"/>
        </w:rPr>
        <w:t xml:space="preserve">technologiami wykorzystywanymi w </w:t>
      </w:r>
      <w:r w:rsidR="00775000">
        <w:rPr>
          <w:sz w:val="22"/>
          <w:szCs w:val="22"/>
        </w:rPr>
        <w:t>przemyśle</w:t>
      </w:r>
      <w:r w:rsidRPr="001A38C2">
        <w:rPr>
          <w:sz w:val="22"/>
          <w:szCs w:val="22"/>
        </w:rPr>
        <w:t xml:space="preserve">, </w:t>
      </w:r>
      <w:r w:rsidR="00775000">
        <w:rPr>
          <w:sz w:val="22"/>
          <w:szCs w:val="22"/>
        </w:rPr>
        <w:t xml:space="preserve">budową, </w:t>
      </w:r>
      <w:r w:rsidRPr="001A38C2">
        <w:rPr>
          <w:sz w:val="22"/>
          <w:szCs w:val="22"/>
        </w:rPr>
        <w:t>montaż</w:t>
      </w:r>
      <w:r w:rsidR="00775000">
        <w:rPr>
          <w:sz w:val="22"/>
          <w:szCs w:val="22"/>
        </w:rPr>
        <w:t>em</w:t>
      </w:r>
      <w:r w:rsidRPr="001A38C2">
        <w:rPr>
          <w:sz w:val="22"/>
          <w:szCs w:val="22"/>
        </w:rPr>
        <w:t>, konserwac</w:t>
      </w:r>
      <w:r w:rsidR="00775000">
        <w:rPr>
          <w:sz w:val="22"/>
          <w:szCs w:val="22"/>
        </w:rPr>
        <w:t>ją, a także</w:t>
      </w:r>
      <w:r w:rsidRPr="001A38C2">
        <w:rPr>
          <w:sz w:val="22"/>
          <w:szCs w:val="22"/>
        </w:rPr>
        <w:t xml:space="preserve"> remont</w:t>
      </w:r>
      <w:r w:rsidR="00775000">
        <w:rPr>
          <w:sz w:val="22"/>
          <w:szCs w:val="22"/>
        </w:rPr>
        <w:t>ami</w:t>
      </w:r>
      <w:r w:rsidRPr="001A38C2">
        <w:rPr>
          <w:sz w:val="22"/>
          <w:szCs w:val="22"/>
        </w:rPr>
        <w:t xml:space="preserve"> maszyn</w:t>
      </w:r>
      <w:r w:rsidR="004E7A96" w:rsidRPr="001A38C2">
        <w:rPr>
          <w:sz w:val="22"/>
          <w:szCs w:val="22"/>
        </w:rPr>
        <w:t xml:space="preserve"> funkcjonujący</w:t>
      </w:r>
      <w:r w:rsidR="00775000">
        <w:rPr>
          <w:sz w:val="22"/>
          <w:szCs w:val="22"/>
        </w:rPr>
        <w:t>mi</w:t>
      </w:r>
      <w:r w:rsidR="004E7A96" w:rsidRPr="001A38C2">
        <w:rPr>
          <w:sz w:val="22"/>
          <w:szCs w:val="22"/>
        </w:rPr>
        <w:t xml:space="preserve"> w </w:t>
      </w:r>
      <w:r w:rsidR="00775000">
        <w:rPr>
          <w:sz w:val="22"/>
          <w:szCs w:val="22"/>
        </w:rPr>
        <w:t>zakładach przemysłowych</w:t>
      </w:r>
      <w:r w:rsidR="00FF52EF" w:rsidRPr="001A38C2">
        <w:rPr>
          <w:sz w:val="22"/>
          <w:szCs w:val="22"/>
        </w:rPr>
        <w:t xml:space="preserve">. </w:t>
      </w:r>
    </w:p>
    <w:p w14:paraId="20FD24D5" w14:textId="2F855EDC" w:rsidR="00515A09" w:rsidRPr="001A38C2" w:rsidRDefault="00515A09" w:rsidP="00515A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>Praktyki powinny być realizowane w działach produkcyjnych lub technologicznych przemysłu wytwórczego lub w narzędziowniach, gdzie studenci biorą czynny udział w prowadzonych tam pracach. Zapoznają się z dokumentacją maszyn, ich działaniem</w:t>
      </w:r>
      <w:r w:rsidR="003E06E7" w:rsidRPr="001A38C2">
        <w:rPr>
          <w:sz w:val="22"/>
          <w:szCs w:val="22"/>
        </w:rPr>
        <w:t>, technologią wytwarzania</w:t>
      </w:r>
      <w:r w:rsidR="002461AC">
        <w:rPr>
          <w:sz w:val="22"/>
          <w:szCs w:val="22"/>
        </w:rPr>
        <w:t xml:space="preserve"> oraz montażem</w:t>
      </w:r>
      <w:r w:rsidR="003E06E7" w:rsidRPr="001A38C2">
        <w:rPr>
          <w:sz w:val="22"/>
          <w:szCs w:val="22"/>
        </w:rPr>
        <w:t>.</w:t>
      </w:r>
    </w:p>
    <w:p w14:paraId="017E8575" w14:textId="68DC97D3" w:rsidR="003E06E7" w:rsidRPr="001A38C2" w:rsidRDefault="003E06E7" w:rsidP="00515A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 xml:space="preserve">Czas trwania: </w:t>
      </w:r>
      <w:r w:rsidR="00B817CA">
        <w:rPr>
          <w:sz w:val="22"/>
          <w:szCs w:val="22"/>
        </w:rPr>
        <w:t>4</w:t>
      </w:r>
      <w:r w:rsidRPr="001A38C2">
        <w:rPr>
          <w:sz w:val="22"/>
          <w:szCs w:val="22"/>
        </w:rPr>
        <w:t xml:space="preserve"> tygodnie</w:t>
      </w:r>
    </w:p>
    <w:p w14:paraId="5D9D550D" w14:textId="55755C05" w:rsidR="00EE03EB" w:rsidRPr="001A38C2" w:rsidRDefault="00EE03EB" w:rsidP="001A38C2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>Ramowy program praktyk</w:t>
      </w:r>
      <w:r w:rsidR="001A38C2" w:rsidRPr="001A38C2">
        <w:rPr>
          <w:sz w:val="22"/>
          <w:szCs w:val="22"/>
        </w:rPr>
        <w:t>:</w:t>
      </w:r>
    </w:p>
    <w:p w14:paraId="77D4BB58" w14:textId="79C006FB" w:rsidR="00EE03EB" w:rsidRPr="001A38C2" w:rsidRDefault="00EE03EB" w:rsidP="00EE03EB">
      <w:pPr>
        <w:ind w:firstLine="708"/>
        <w:rPr>
          <w:sz w:val="22"/>
          <w:szCs w:val="22"/>
        </w:rPr>
      </w:pPr>
      <w:r w:rsidRPr="001A38C2">
        <w:rPr>
          <w:sz w:val="22"/>
          <w:szCs w:val="22"/>
        </w:rPr>
        <w:t>- Szkolenia w zakresie bhp oraz ochrony p.poż.</w:t>
      </w:r>
      <w:r w:rsidR="00A76859">
        <w:rPr>
          <w:sz w:val="22"/>
          <w:szCs w:val="22"/>
        </w:rPr>
        <w:t>,</w:t>
      </w:r>
    </w:p>
    <w:p w14:paraId="37242730" w14:textId="53E8BEC4" w:rsidR="00EE03EB" w:rsidRPr="001A38C2" w:rsidRDefault="00EE03EB" w:rsidP="00EE03EB">
      <w:pPr>
        <w:ind w:left="851" w:hanging="143"/>
        <w:rPr>
          <w:sz w:val="22"/>
          <w:szCs w:val="22"/>
        </w:rPr>
      </w:pPr>
      <w:r w:rsidRPr="001A38C2">
        <w:rPr>
          <w:sz w:val="22"/>
          <w:szCs w:val="22"/>
        </w:rPr>
        <w:t>- Zapoznanie się ze strukturą oraz technologiami stosowanymi w Zakładzie</w:t>
      </w:r>
      <w:r w:rsidR="00A76859">
        <w:rPr>
          <w:sz w:val="22"/>
          <w:szCs w:val="22"/>
        </w:rPr>
        <w:t>,</w:t>
      </w:r>
    </w:p>
    <w:p w14:paraId="01003EF9" w14:textId="36BBB0B6" w:rsidR="00EE03EB" w:rsidRPr="001A38C2" w:rsidRDefault="00EE03EB" w:rsidP="00EE03EB">
      <w:pPr>
        <w:ind w:left="708"/>
        <w:jc w:val="both"/>
        <w:rPr>
          <w:sz w:val="22"/>
          <w:szCs w:val="22"/>
        </w:rPr>
      </w:pPr>
      <w:r w:rsidRPr="001A38C2">
        <w:rPr>
          <w:sz w:val="22"/>
          <w:szCs w:val="22"/>
        </w:rPr>
        <w:t>- Szkolenie stanowiskowe</w:t>
      </w:r>
      <w:r w:rsidR="00A76859">
        <w:rPr>
          <w:sz w:val="22"/>
          <w:szCs w:val="22"/>
        </w:rPr>
        <w:t>,</w:t>
      </w:r>
    </w:p>
    <w:p w14:paraId="1BA829D2" w14:textId="0847569C" w:rsidR="00EE03EB" w:rsidRPr="001A38C2" w:rsidRDefault="00EE03EB" w:rsidP="006C69DF">
      <w:pPr>
        <w:ind w:left="879" w:hanging="170"/>
        <w:jc w:val="both"/>
        <w:rPr>
          <w:sz w:val="22"/>
          <w:szCs w:val="22"/>
        </w:rPr>
      </w:pPr>
      <w:r w:rsidRPr="001A38C2">
        <w:rPr>
          <w:sz w:val="22"/>
          <w:szCs w:val="22"/>
        </w:rPr>
        <w:t>- Praktyka stanowiskowa w zakresie wskazanym przez zakładowego opiekuna praktyk lub bezpośredniego przełożonego</w:t>
      </w:r>
      <w:r w:rsidR="00A76859">
        <w:rPr>
          <w:sz w:val="22"/>
          <w:szCs w:val="22"/>
        </w:rPr>
        <w:t>,</w:t>
      </w:r>
    </w:p>
    <w:p w14:paraId="37816FAD" w14:textId="0B75314C" w:rsidR="00EE03EB" w:rsidRPr="001A38C2" w:rsidRDefault="001A38C2" w:rsidP="00515A0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A38C2">
        <w:rPr>
          <w:sz w:val="22"/>
          <w:szCs w:val="22"/>
        </w:rPr>
        <w:t>Zaliczenie praktyk</w:t>
      </w:r>
      <w:r w:rsidR="00611693">
        <w:rPr>
          <w:sz w:val="22"/>
          <w:szCs w:val="22"/>
        </w:rPr>
        <w:t>:</w:t>
      </w:r>
    </w:p>
    <w:p w14:paraId="2C0597CE" w14:textId="71507587" w:rsidR="001A38C2" w:rsidRPr="001A38C2" w:rsidRDefault="001A38C2" w:rsidP="001A38C2">
      <w:pPr>
        <w:pStyle w:val="Akapitzlist"/>
        <w:jc w:val="both"/>
        <w:rPr>
          <w:sz w:val="22"/>
          <w:szCs w:val="22"/>
        </w:rPr>
      </w:pPr>
      <w:r w:rsidRPr="001A38C2">
        <w:rPr>
          <w:sz w:val="22"/>
          <w:szCs w:val="22"/>
        </w:rPr>
        <w:t>- zaświadczenie odbycia praktyk potwierdzone przez zakład</w:t>
      </w:r>
      <w:r w:rsidR="00611693">
        <w:rPr>
          <w:sz w:val="22"/>
          <w:szCs w:val="22"/>
        </w:rPr>
        <w:t>,</w:t>
      </w:r>
    </w:p>
    <w:p w14:paraId="26645B89" w14:textId="087607D2" w:rsidR="001A38C2" w:rsidRDefault="001A38C2" w:rsidP="001A38C2">
      <w:pPr>
        <w:pStyle w:val="Akapitzlist"/>
        <w:jc w:val="both"/>
        <w:rPr>
          <w:sz w:val="22"/>
          <w:szCs w:val="22"/>
        </w:rPr>
      </w:pPr>
      <w:r w:rsidRPr="001A38C2">
        <w:rPr>
          <w:sz w:val="22"/>
          <w:szCs w:val="22"/>
        </w:rPr>
        <w:t xml:space="preserve">- sprawozdanie z praktyk </w:t>
      </w:r>
      <w:r w:rsidR="009C6004">
        <w:rPr>
          <w:sz w:val="22"/>
          <w:szCs w:val="22"/>
        </w:rPr>
        <w:t>opisujące</w:t>
      </w:r>
      <w:r w:rsidRPr="001A38C2">
        <w:rPr>
          <w:sz w:val="22"/>
          <w:szCs w:val="22"/>
        </w:rPr>
        <w:t xml:space="preserve"> </w:t>
      </w:r>
      <w:r w:rsidR="009C6004">
        <w:rPr>
          <w:sz w:val="22"/>
          <w:szCs w:val="22"/>
        </w:rPr>
        <w:t xml:space="preserve">opracowany </w:t>
      </w:r>
      <w:r w:rsidRPr="001A38C2">
        <w:rPr>
          <w:sz w:val="22"/>
          <w:szCs w:val="22"/>
        </w:rPr>
        <w:t>temat</w:t>
      </w:r>
      <w:r w:rsidR="009C6004">
        <w:rPr>
          <w:sz w:val="22"/>
          <w:szCs w:val="22"/>
        </w:rPr>
        <w:t>/tematy</w:t>
      </w:r>
      <w:r w:rsidR="00485DC3">
        <w:rPr>
          <w:sz w:val="22"/>
          <w:szCs w:val="22"/>
        </w:rPr>
        <w:t>,</w:t>
      </w:r>
    </w:p>
    <w:p w14:paraId="7B14E4A6" w14:textId="00186A67" w:rsidR="00485DC3" w:rsidRDefault="00485DC3" w:rsidP="001A38C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- odpowiedź ustna.</w:t>
      </w:r>
    </w:p>
    <w:p w14:paraId="1E41E088" w14:textId="77777777" w:rsidR="003F5D80" w:rsidRDefault="003F5D80" w:rsidP="001A38C2">
      <w:pPr>
        <w:pStyle w:val="Akapitzlist"/>
        <w:jc w:val="both"/>
        <w:rPr>
          <w:sz w:val="22"/>
          <w:szCs w:val="22"/>
        </w:rPr>
      </w:pPr>
    </w:p>
    <w:p w14:paraId="27601A91" w14:textId="7772B492" w:rsidR="003F5D80" w:rsidRDefault="003F5D80" w:rsidP="001A38C2">
      <w:pPr>
        <w:pStyle w:val="Akapitzlist"/>
        <w:jc w:val="both"/>
        <w:rPr>
          <w:rStyle w:val="markedcontent"/>
        </w:rPr>
      </w:pPr>
      <w:r w:rsidRPr="003F5D80">
        <w:rPr>
          <w:rStyle w:val="markedcontent"/>
        </w:rPr>
        <w:t>UWAGA</w:t>
      </w:r>
      <w:r w:rsidRPr="003F5D80">
        <w:br/>
      </w:r>
      <w:r w:rsidRPr="003F5D80">
        <w:rPr>
          <w:rStyle w:val="markedcontent"/>
        </w:rPr>
        <w:t>Szczegółowy program praktyki powinien być dostosowany do istniejących</w:t>
      </w:r>
      <w:r w:rsidRPr="003F5D80">
        <w:br/>
      </w:r>
      <w:r w:rsidRPr="003F5D80">
        <w:rPr>
          <w:rStyle w:val="markedcontent"/>
        </w:rPr>
        <w:t>możliwości zakładu. Praktyka powinna rozpocząć się i kończyć w terminach</w:t>
      </w:r>
      <w:r w:rsidRPr="003F5D80">
        <w:br/>
      </w:r>
      <w:r w:rsidRPr="003F5D80">
        <w:rPr>
          <w:rStyle w:val="markedcontent"/>
        </w:rPr>
        <w:t xml:space="preserve">określonych w </w:t>
      </w:r>
      <w:r>
        <w:rPr>
          <w:rStyle w:val="markedcontent"/>
        </w:rPr>
        <w:t>umowie.</w:t>
      </w:r>
    </w:p>
    <w:p w14:paraId="06863E34" w14:textId="16C61234" w:rsidR="003F5D80" w:rsidRDefault="003F5D80" w:rsidP="001A38C2">
      <w:pPr>
        <w:pStyle w:val="Akapitzlist"/>
        <w:jc w:val="both"/>
      </w:pPr>
    </w:p>
    <w:p w14:paraId="19F63E70" w14:textId="69EF568B" w:rsidR="00CC0269" w:rsidRPr="00CC0269" w:rsidRDefault="00EE41D7" w:rsidP="00CC0269">
      <w:pPr>
        <w:pStyle w:val="Akapitzlist"/>
        <w:ind w:left="4260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80" w:rsidRPr="00CC0269">
        <w:rPr>
          <w:sz w:val="22"/>
          <w:szCs w:val="22"/>
        </w:rPr>
        <w:t>Opiekun praktyk</w:t>
      </w:r>
      <w:r w:rsidR="00CC0269" w:rsidRPr="00CC0269">
        <w:rPr>
          <w:sz w:val="22"/>
          <w:szCs w:val="22"/>
        </w:rPr>
        <w:t xml:space="preserve"> </w:t>
      </w:r>
    </w:p>
    <w:p w14:paraId="3BC7E690" w14:textId="22C1B4F7" w:rsidR="000D7C0F" w:rsidRPr="00402C21" w:rsidRDefault="003F5D80" w:rsidP="006F1D45">
      <w:pPr>
        <w:pStyle w:val="Akapitzlist"/>
        <w:ind w:left="4968" w:firstLine="696"/>
        <w:jc w:val="center"/>
      </w:pPr>
      <w:r w:rsidRPr="00CC0269">
        <w:rPr>
          <w:i/>
          <w:iCs/>
          <w:sz w:val="22"/>
          <w:szCs w:val="22"/>
        </w:rPr>
        <w:t xml:space="preserve">dr inż. </w:t>
      </w:r>
      <w:r w:rsidR="006F1D45">
        <w:rPr>
          <w:i/>
          <w:iCs/>
          <w:sz w:val="22"/>
          <w:szCs w:val="22"/>
        </w:rPr>
        <w:t>Marek Woźniak</w:t>
      </w:r>
    </w:p>
    <w:sectPr w:rsidR="000D7C0F" w:rsidRPr="00402C21" w:rsidSect="002C0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E223" w14:textId="77777777" w:rsidR="00C357B1" w:rsidRDefault="00C357B1" w:rsidP="00502DA2">
      <w:r>
        <w:separator/>
      </w:r>
    </w:p>
  </w:endnote>
  <w:endnote w:type="continuationSeparator" w:id="0">
    <w:p w14:paraId="0EF0EA3F" w14:textId="77777777" w:rsidR="00C357B1" w:rsidRDefault="00C357B1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leT">
    <w:altName w:val="Candara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626495"/>
      <w:docPartObj>
        <w:docPartGallery w:val="Page Numbers (Bottom of Page)"/>
        <w:docPartUnique/>
      </w:docPartObj>
    </w:sdtPr>
    <w:sdtEndPr/>
    <w:sdtContent>
      <w:p w14:paraId="4B9DE184" w14:textId="33912861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Pr="0040769F">
          <w:rPr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62C6EE13" w:rsidR="00FE5E48" w:rsidRPr="0040769F" w:rsidRDefault="00433D44" w:rsidP="00FE5E48">
        <w:pPr>
          <w:pStyle w:val="Stopka"/>
          <w:rPr>
            <w:color w:val="800000"/>
            <w:sz w:val="16"/>
            <w:szCs w:val="16"/>
          </w:rPr>
        </w:pPr>
        <w:r>
          <w:rPr>
            <w:rFonts w:ascii="CastleT" w:hAnsi="CastleT" w:cs="CastleT"/>
            <w:noProof/>
            <w:sz w:val="16"/>
            <w:szCs w:val="16"/>
          </w:rPr>
          <w:drawing>
            <wp:anchor distT="0" distB="0" distL="114300" distR="114300" simplePos="0" relativeHeight="251664384" behindDoc="0" locked="0" layoutInCell="1" allowOverlap="1" wp14:anchorId="1D72EDB8" wp14:editId="394DD8F9">
              <wp:simplePos x="0" y="0"/>
              <wp:positionH relativeFrom="margin">
                <wp:posOffset>-958215</wp:posOffset>
              </wp:positionH>
              <wp:positionV relativeFrom="margin">
                <wp:posOffset>8828859</wp:posOffset>
              </wp:positionV>
              <wp:extent cx="554990" cy="588010"/>
              <wp:effectExtent l="0" t="0" r="0" b="254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9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W w:w="9387" w:type="dxa"/>
          <w:tblInd w:w="108" w:type="dxa"/>
          <w:tblLayout w:type="fixed"/>
          <w:tblLook w:val="04A0" w:firstRow="1" w:lastRow="0" w:firstColumn="1" w:lastColumn="0" w:noHBand="0" w:noVBand="1"/>
        </w:tblPr>
        <w:tblGrid>
          <w:gridCol w:w="7122"/>
          <w:gridCol w:w="2265"/>
        </w:tblGrid>
        <w:tr w:rsidR="00433D44" w:rsidRPr="008605CF" w14:paraId="14B4836B" w14:textId="77777777" w:rsidTr="008004DC">
          <w:trPr>
            <w:trHeight w:val="1258"/>
          </w:trPr>
          <w:tc>
            <w:tcPr>
              <w:tcW w:w="7122" w:type="dxa"/>
              <w:shd w:val="clear" w:color="auto" w:fill="auto"/>
              <w:vAlign w:val="bottom"/>
            </w:tcPr>
            <w:p w14:paraId="2C6365DC" w14:textId="77777777"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color w:val="990000"/>
                  <w:sz w:val="16"/>
                  <w:szCs w:val="16"/>
                </w:rPr>
              </w:pPr>
              <w:r w:rsidRPr="00571683">
                <w:rPr>
                  <w:rFonts w:ascii="Arial" w:hAnsi="Arial" w:cs="Arial"/>
                  <w:color w:val="990000"/>
                  <w:sz w:val="16"/>
                  <w:szCs w:val="16"/>
                </w:rPr>
                <w:t>Wydział Mechaniczny Politechniki Łódzkiej       Siedziba: 90-537 Łódź, ul. Stefanowskiego 1/15</w:t>
              </w:r>
              <w:r>
                <w:rPr>
                  <w:rFonts w:ascii="Arial" w:hAnsi="Arial" w:cs="Arial"/>
                  <w:color w:val="990000"/>
                  <w:sz w:val="16"/>
                  <w:szCs w:val="16"/>
                </w:rPr>
                <w:t>,</w:t>
              </w:r>
            </w:p>
            <w:p w14:paraId="7C47666F" w14:textId="77777777" w:rsidR="00433D44" w:rsidRPr="00571A62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571A62">
                <w:rPr>
                  <w:rFonts w:ascii="Arial" w:hAnsi="Arial" w:cs="Arial"/>
                  <w:sz w:val="16"/>
                  <w:szCs w:val="16"/>
                </w:rPr>
                <w:t xml:space="preserve">e-mail: w1w1d@adm.p.lodz.pl,                          Adres korespondencyjny: </w:t>
              </w:r>
            </w:p>
            <w:p w14:paraId="5A31B565" w14:textId="77777777" w:rsidR="00433D44" w:rsidRPr="00571683" w:rsidRDefault="00433D44" w:rsidP="00433D44">
              <w:pPr>
                <w:pStyle w:val="Stopka"/>
                <w:ind w:left="-1509" w:firstLine="1509"/>
                <w:rPr>
                  <w:rFonts w:ascii="Arial" w:hAnsi="Arial" w:cs="Arial"/>
                  <w:sz w:val="16"/>
                  <w:szCs w:val="16"/>
                  <w:lang w:val="en-US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tel. </w:t>
              </w:r>
              <w:r w:rsidRPr="00571683">
                <w:rPr>
                  <w:rFonts w:ascii="Arial" w:hAnsi="Arial" w:cs="Arial"/>
                  <w:sz w:val="16"/>
                  <w:szCs w:val="16"/>
                </w:rPr>
                <w:t xml:space="preserve">42 631 22 02,            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F85E9C">
                <w:rPr>
                  <w:rFonts w:ascii="Arial" w:hAnsi="Arial" w:cs="Arial"/>
                  <w:sz w:val="16"/>
                  <w:szCs w:val="16"/>
                </w:rPr>
                <w:t>90-924 Łódź, ul. Żeromskiego 116</w:t>
              </w:r>
            </w:p>
            <w:p w14:paraId="4008D44F" w14:textId="77777777" w:rsidR="00433D44" w:rsidRPr="00571683" w:rsidRDefault="00433D44" w:rsidP="00433D44">
              <w:pPr>
                <w:ind w:left="-1509" w:firstLine="1509"/>
                <w:rPr>
                  <w:rFonts w:ascii="Arial" w:hAnsi="Arial" w:cs="Arial"/>
                  <w:sz w:val="16"/>
                  <w:szCs w:val="16"/>
                </w:rPr>
              </w:pPr>
              <w:r w:rsidRPr="00F85E9C">
                <w:rPr>
                  <w:rFonts w:ascii="Arial" w:hAnsi="Arial" w:cs="Arial"/>
                  <w:sz w:val="16"/>
                  <w:szCs w:val="16"/>
                </w:rPr>
                <w:t>www.mechaniczny.eu, www.p.lodz.pl</w:t>
              </w:r>
              <w:r w:rsidRPr="00F85E9C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   </w:t>
              </w:r>
              <w:r w:rsidRPr="00F85E9C">
                <w:rPr>
                  <w:rFonts w:ascii="Arial" w:hAnsi="Arial" w:cs="Arial"/>
                  <w:sz w:val="16"/>
                  <w:szCs w:val="16"/>
                </w:rPr>
                <w:t xml:space="preserve">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       </w:t>
              </w:r>
              <w:r w:rsidRPr="00BF4B13">
                <w:rPr>
                  <w:rFonts w:ascii="Arial" w:hAnsi="Arial" w:cs="Arial"/>
                  <w:sz w:val="16"/>
                  <w:szCs w:val="16"/>
                </w:rPr>
                <w:t>NI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P: 727-002-18-95, REGON 000001583                              </w:t>
              </w:r>
            </w:p>
          </w:tc>
          <w:tc>
            <w:tcPr>
              <w:tcW w:w="2265" w:type="dxa"/>
              <w:shd w:val="clear" w:color="auto" w:fill="auto"/>
              <w:vAlign w:val="bottom"/>
            </w:tcPr>
            <w:p w14:paraId="2DC5B4C4" w14:textId="77777777" w:rsidR="00433D44" w:rsidRPr="008605CF" w:rsidRDefault="00433D44" w:rsidP="00433D44">
              <w:pPr>
                <w:ind w:left="-1509" w:firstLine="1509"/>
                <w:jc w:val="right"/>
                <w:rPr>
                  <w:rFonts w:ascii="CastleT" w:hAnsi="CastleT" w:cs="CastleT"/>
                  <w:sz w:val="16"/>
                  <w:szCs w:val="16"/>
                </w:rPr>
              </w:pPr>
              <w:r>
                <w:rPr>
                  <w:noProof/>
                </w:rPr>
                <w:drawing>
                  <wp:inline distT="0" distB="0" distL="0" distR="0" wp14:anchorId="6C226CE5" wp14:editId="7FB882E6">
                    <wp:extent cx="687070" cy="460375"/>
                    <wp:effectExtent l="0" t="0" r="0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7070" cy="46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t xml:space="preserve">  </w:t>
              </w:r>
            </w:p>
          </w:tc>
        </w:tr>
      </w:tbl>
      <w:p w14:paraId="6D2729D2" w14:textId="02FE0AE1" w:rsidR="00502DA2" w:rsidRDefault="00C357B1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7" w:type="dxa"/>
      <w:tblInd w:w="108" w:type="dxa"/>
      <w:tblLayout w:type="fixed"/>
      <w:tblLook w:val="04A0" w:firstRow="1" w:lastRow="0" w:firstColumn="1" w:lastColumn="0" w:noHBand="0" w:noVBand="1"/>
    </w:tblPr>
    <w:tblGrid>
      <w:gridCol w:w="7122"/>
      <w:gridCol w:w="2265"/>
    </w:tblGrid>
    <w:tr w:rsidR="00433D44" w:rsidRPr="008605CF" w14:paraId="594C76B0" w14:textId="77777777" w:rsidTr="00433D44">
      <w:trPr>
        <w:trHeight w:val="1258"/>
      </w:trPr>
      <w:tc>
        <w:tcPr>
          <w:tcW w:w="7122" w:type="dxa"/>
          <w:shd w:val="clear" w:color="auto" w:fill="auto"/>
          <w:vAlign w:val="bottom"/>
        </w:tcPr>
        <w:p w14:paraId="5EEAB557" w14:textId="77777777" w:rsidR="00433D44" w:rsidRPr="00571683" w:rsidRDefault="00433D44" w:rsidP="00433D44">
          <w:pPr>
            <w:ind w:left="-1509" w:firstLine="1509"/>
            <w:rPr>
              <w:rFonts w:ascii="Arial" w:hAnsi="Arial" w:cs="Arial"/>
              <w:color w:val="990000"/>
              <w:sz w:val="16"/>
              <w:szCs w:val="16"/>
            </w:rPr>
          </w:pPr>
          <w:r w:rsidRPr="00571683">
            <w:rPr>
              <w:rFonts w:ascii="Arial" w:hAnsi="Arial" w:cs="Arial"/>
              <w:color w:val="990000"/>
              <w:sz w:val="16"/>
              <w:szCs w:val="16"/>
            </w:rPr>
            <w:t>Wydział Mechaniczny Politechniki Łódzkiej       Siedziba: 90-537 Łódź, ul. Stefanowskiego 1/15</w:t>
          </w:r>
          <w:r>
            <w:rPr>
              <w:rFonts w:ascii="Arial" w:hAnsi="Arial" w:cs="Arial"/>
              <w:color w:val="990000"/>
              <w:sz w:val="16"/>
              <w:szCs w:val="16"/>
            </w:rPr>
            <w:t>,</w:t>
          </w:r>
        </w:p>
        <w:p w14:paraId="6D3BAF02" w14:textId="77777777" w:rsidR="00433D44" w:rsidRPr="00571A62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571A62">
            <w:rPr>
              <w:rFonts w:ascii="Arial" w:hAnsi="Arial" w:cs="Arial"/>
              <w:sz w:val="16"/>
              <w:szCs w:val="16"/>
            </w:rPr>
            <w:t xml:space="preserve">e-mail: w1w1d@adm.p.lodz.pl,                          Adres korespondencyjny: </w:t>
          </w:r>
        </w:p>
        <w:p w14:paraId="25B5C8DA" w14:textId="77777777" w:rsidR="00433D44" w:rsidRPr="00571683" w:rsidRDefault="00433D44" w:rsidP="00433D44">
          <w:pPr>
            <w:pStyle w:val="Stopka"/>
            <w:ind w:left="-1509" w:firstLine="1509"/>
            <w:rPr>
              <w:rFonts w:ascii="Arial" w:hAnsi="Arial" w:cs="Arial"/>
              <w:sz w:val="16"/>
              <w:szCs w:val="16"/>
              <w:lang w:val="en-US"/>
            </w:rPr>
          </w:pPr>
          <w:r w:rsidRPr="00F85E9C">
            <w:rPr>
              <w:rFonts w:ascii="Arial" w:hAnsi="Arial" w:cs="Arial"/>
              <w:sz w:val="16"/>
              <w:szCs w:val="16"/>
              <w:lang w:val="de-DE"/>
            </w:rPr>
            <w:t xml:space="preserve">tel. </w:t>
          </w:r>
          <w:r w:rsidRPr="00571683">
            <w:rPr>
              <w:rFonts w:ascii="Arial" w:hAnsi="Arial" w:cs="Arial"/>
              <w:sz w:val="16"/>
              <w:szCs w:val="16"/>
            </w:rPr>
            <w:t xml:space="preserve">42 631 22 02,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F85E9C">
            <w:rPr>
              <w:rFonts w:ascii="Arial" w:hAnsi="Arial" w:cs="Arial"/>
              <w:sz w:val="16"/>
              <w:szCs w:val="16"/>
            </w:rPr>
            <w:t>90-924 Łódź, ul. Żeromskiego 116</w:t>
          </w:r>
        </w:p>
        <w:p w14:paraId="49E7270A" w14:textId="77777777" w:rsidR="00433D44" w:rsidRPr="00571683" w:rsidRDefault="00433D44" w:rsidP="00433D44">
          <w:pPr>
            <w:ind w:left="-1509" w:firstLine="1509"/>
            <w:rPr>
              <w:rFonts w:ascii="Arial" w:hAnsi="Arial" w:cs="Arial"/>
              <w:sz w:val="16"/>
              <w:szCs w:val="16"/>
            </w:rPr>
          </w:pPr>
          <w:r w:rsidRPr="00F85E9C">
            <w:rPr>
              <w:rFonts w:ascii="Arial" w:hAnsi="Arial" w:cs="Arial"/>
              <w:sz w:val="16"/>
              <w:szCs w:val="16"/>
            </w:rPr>
            <w:t>www.mechaniczny.eu, www.p.lodz.pl</w:t>
          </w:r>
          <w:r w:rsidRPr="00F85E9C">
            <w:rPr>
              <w:rFonts w:ascii="Arial" w:hAnsi="Arial" w:cs="Arial"/>
              <w:sz w:val="16"/>
              <w:szCs w:val="16"/>
              <w:lang w:val="de-DE"/>
            </w:rPr>
            <w:t xml:space="preserve">    </w:t>
          </w:r>
          <w:r w:rsidRPr="00F85E9C">
            <w:rPr>
              <w:rFonts w:ascii="Arial" w:hAnsi="Arial" w:cs="Arial"/>
              <w:sz w:val="16"/>
              <w:szCs w:val="16"/>
            </w:rPr>
            <w:t xml:space="preserve">    </w:t>
          </w: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BF4B13">
            <w:rPr>
              <w:rFonts w:ascii="Arial" w:hAnsi="Arial" w:cs="Arial"/>
              <w:sz w:val="16"/>
              <w:szCs w:val="16"/>
            </w:rPr>
            <w:t>NI</w:t>
          </w:r>
          <w:r>
            <w:rPr>
              <w:rFonts w:ascii="Arial" w:hAnsi="Arial" w:cs="Arial"/>
              <w:sz w:val="16"/>
              <w:szCs w:val="16"/>
            </w:rPr>
            <w:t xml:space="preserve">P: 727-002-18-95, REGON 000001583                              </w:t>
          </w:r>
        </w:p>
      </w:tc>
      <w:tc>
        <w:tcPr>
          <w:tcW w:w="2265" w:type="dxa"/>
          <w:shd w:val="clear" w:color="auto" w:fill="auto"/>
          <w:vAlign w:val="bottom"/>
        </w:tcPr>
        <w:p w14:paraId="43D18E4A" w14:textId="77777777" w:rsidR="00433D44" w:rsidRPr="008605CF" w:rsidRDefault="00433D44" w:rsidP="00433D44">
          <w:pPr>
            <w:ind w:left="-1509" w:firstLine="1509"/>
            <w:jc w:val="right"/>
            <w:rPr>
              <w:rFonts w:ascii="CastleT" w:hAnsi="CastleT" w:cs="CastleT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572148D" wp14:editId="648B6486">
                <wp:extent cx="687070" cy="4603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</w:tr>
  </w:tbl>
  <w:p w14:paraId="11D63E03" w14:textId="1959CE7E" w:rsidR="002C0DCC" w:rsidRPr="0040769F" w:rsidRDefault="00433D44" w:rsidP="001D7E1F">
    <w:pPr>
      <w:pStyle w:val="Stopka"/>
      <w:rPr>
        <w:sz w:val="16"/>
        <w:szCs w:val="16"/>
      </w:rPr>
    </w:pPr>
    <w:r>
      <w:rPr>
        <w:rFonts w:ascii="CastleT" w:hAnsi="CastleT" w:cs="Castle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E7A909F" wp14:editId="4B48B8B3">
          <wp:simplePos x="0" y="0"/>
          <wp:positionH relativeFrom="margin">
            <wp:posOffset>-951411</wp:posOffset>
          </wp:positionH>
          <wp:positionV relativeFrom="margin">
            <wp:posOffset>8774249</wp:posOffset>
          </wp:positionV>
          <wp:extent cx="554990" cy="58801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4F41F9" w14:textId="693E673E" w:rsidR="001D7E1F" w:rsidRDefault="001D7E1F" w:rsidP="001D7E1F">
    <w:pPr>
      <w:pStyle w:val="Stopka"/>
    </w:pPr>
  </w:p>
  <w:p w14:paraId="6315C54A" w14:textId="4769897E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9D09" w14:textId="77777777" w:rsidR="00C357B1" w:rsidRDefault="00C357B1" w:rsidP="00502DA2">
      <w:r>
        <w:separator/>
      </w:r>
    </w:p>
  </w:footnote>
  <w:footnote w:type="continuationSeparator" w:id="0">
    <w:p w14:paraId="2296EADC" w14:textId="77777777" w:rsidR="00C357B1" w:rsidRDefault="00C357B1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3B6A27D9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3E02656D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8002" w14:textId="77777777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4FFA5393">
          <wp:simplePos x="0" y="0"/>
          <wp:positionH relativeFrom="page">
            <wp:posOffset>194945</wp:posOffset>
          </wp:positionH>
          <wp:positionV relativeFrom="paragraph">
            <wp:posOffset>53036</wp:posOffset>
          </wp:positionV>
          <wp:extent cx="3074035" cy="1335405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796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035" cy="13354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D27"/>
    <w:multiLevelType w:val="hybridMultilevel"/>
    <w:tmpl w:val="FA425F50"/>
    <w:lvl w:ilvl="0" w:tplc="FF2CEAA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465F"/>
    <w:multiLevelType w:val="hybridMultilevel"/>
    <w:tmpl w:val="9926C0AC"/>
    <w:lvl w:ilvl="0" w:tplc="D5DCE7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6D85A8C"/>
    <w:multiLevelType w:val="hybridMultilevel"/>
    <w:tmpl w:val="9E4E8866"/>
    <w:lvl w:ilvl="0" w:tplc="77DE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2C5"/>
    <w:multiLevelType w:val="multilevel"/>
    <w:tmpl w:val="7972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287121">
    <w:abstractNumId w:val="1"/>
  </w:num>
  <w:num w:numId="2" w16cid:durableId="2064403301">
    <w:abstractNumId w:val="0"/>
  </w:num>
  <w:num w:numId="3" w16cid:durableId="786125165">
    <w:abstractNumId w:val="4"/>
  </w:num>
  <w:num w:numId="4" w16cid:durableId="1658921653">
    <w:abstractNumId w:val="3"/>
  </w:num>
  <w:num w:numId="5" w16cid:durableId="132686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4725F"/>
    <w:rsid w:val="00081726"/>
    <w:rsid w:val="00087768"/>
    <w:rsid w:val="000966DD"/>
    <w:rsid w:val="000A13A0"/>
    <w:rsid w:val="000D26FC"/>
    <w:rsid w:val="000D7C0F"/>
    <w:rsid w:val="00102970"/>
    <w:rsid w:val="001212DC"/>
    <w:rsid w:val="0012140C"/>
    <w:rsid w:val="00122E66"/>
    <w:rsid w:val="00153374"/>
    <w:rsid w:val="00155CFE"/>
    <w:rsid w:val="00163446"/>
    <w:rsid w:val="00173C46"/>
    <w:rsid w:val="0019103B"/>
    <w:rsid w:val="001A38C2"/>
    <w:rsid w:val="001B101B"/>
    <w:rsid w:val="001C1E87"/>
    <w:rsid w:val="001C7301"/>
    <w:rsid w:val="001D7E1F"/>
    <w:rsid w:val="001F5191"/>
    <w:rsid w:val="002461AC"/>
    <w:rsid w:val="00262E4D"/>
    <w:rsid w:val="0026703B"/>
    <w:rsid w:val="00274E99"/>
    <w:rsid w:val="00275600"/>
    <w:rsid w:val="00275CFF"/>
    <w:rsid w:val="00296189"/>
    <w:rsid w:val="002A3B1B"/>
    <w:rsid w:val="002C0DCC"/>
    <w:rsid w:val="002C1281"/>
    <w:rsid w:val="002D4692"/>
    <w:rsid w:val="002E1F93"/>
    <w:rsid w:val="002E5D5B"/>
    <w:rsid w:val="002F6CEC"/>
    <w:rsid w:val="00302257"/>
    <w:rsid w:val="00333E83"/>
    <w:rsid w:val="00334874"/>
    <w:rsid w:val="00346439"/>
    <w:rsid w:val="0035041B"/>
    <w:rsid w:val="00351AE7"/>
    <w:rsid w:val="00355F2A"/>
    <w:rsid w:val="00367F1E"/>
    <w:rsid w:val="0037483E"/>
    <w:rsid w:val="00374B71"/>
    <w:rsid w:val="003903E6"/>
    <w:rsid w:val="003C1A7E"/>
    <w:rsid w:val="003C1CD9"/>
    <w:rsid w:val="003D0743"/>
    <w:rsid w:val="003D6EF0"/>
    <w:rsid w:val="003E06E7"/>
    <w:rsid w:val="003F5D80"/>
    <w:rsid w:val="00402C21"/>
    <w:rsid w:val="0040769F"/>
    <w:rsid w:val="00433D44"/>
    <w:rsid w:val="00454BEC"/>
    <w:rsid w:val="00461E8C"/>
    <w:rsid w:val="00485DC3"/>
    <w:rsid w:val="004E7A96"/>
    <w:rsid w:val="004F4221"/>
    <w:rsid w:val="00502DA2"/>
    <w:rsid w:val="00515A09"/>
    <w:rsid w:val="00547AE5"/>
    <w:rsid w:val="0056642D"/>
    <w:rsid w:val="005737E1"/>
    <w:rsid w:val="0058599E"/>
    <w:rsid w:val="005A1811"/>
    <w:rsid w:val="005A1938"/>
    <w:rsid w:val="005C650D"/>
    <w:rsid w:val="00611693"/>
    <w:rsid w:val="00627CBE"/>
    <w:rsid w:val="0064091B"/>
    <w:rsid w:val="00672050"/>
    <w:rsid w:val="006848EB"/>
    <w:rsid w:val="0069380B"/>
    <w:rsid w:val="006A628B"/>
    <w:rsid w:val="006A795D"/>
    <w:rsid w:val="006C69DF"/>
    <w:rsid w:val="006D1550"/>
    <w:rsid w:val="006D4789"/>
    <w:rsid w:val="006F1D45"/>
    <w:rsid w:val="0072150A"/>
    <w:rsid w:val="0073053F"/>
    <w:rsid w:val="00730F2A"/>
    <w:rsid w:val="007463F6"/>
    <w:rsid w:val="00753ACB"/>
    <w:rsid w:val="00754843"/>
    <w:rsid w:val="00775000"/>
    <w:rsid w:val="00797861"/>
    <w:rsid w:val="007C0069"/>
    <w:rsid w:val="007C0938"/>
    <w:rsid w:val="007C512C"/>
    <w:rsid w:val="00800CC3"/>
    <w:rsid w:val="00807CED"/>
    <w:rsid w:val="00813386"/>
    <w:rsid w:val="008277BF"/>
    <w:rsid w:val="0084713C"/>
    <w:rsid w:val="008529FA"/>
    <w:rsid w:val="008A4634"/>
    <w:rsid w:val="008A68E6"/>
    <w:rsid w:val="008B3781"/>
    <w:rsid w:val="008D747D"/>
    <w:rsid w:val="009108D6"/>
    <w:rsid w:val="00927BA4"/>
    <w:rsid w:val="00931F3E"/>
    <w:rsid w:val="00961D80"/>
    <w:rsid w:val="009A5E0B"/>
    <w:rsid w:val="009C6004"/>
    <w:rsid w:val="009D31FE"/>
    <w:rsid w:val="009D73BF"/>
    <w:rsid w:val="00A04BF8"/>
    <w:rsid w:val="00A42CA1"/>
    <w:rsid w:val="00A563D1"/>
    <w:rsid w:val="00A62F5F"/>
    <w:rsid w:val="00A7060A"/>
    <w:rsid w:val="00A72C7E"/>
    <w:rsid w:val="00A758CF"/>
    <w:rsid w:val="00A76859"/>
    <w:rsid w:val="00AA037D"/>
    <w:rsid w:val="00AC3305"/>
    <w:rsid w:val="00AC7777"/>
    <w:rsid w:val="00B0558F"/>
    <w:rsid w:val="00B0637A"/>
    <w:rsid w:val="00B06606"/>
    <w:rsid w:val="00B06DF4"/>
    <w:rsid w:val="00B23C41"/>
    <w:rsid w:val="00B3391C"/>
    <w:rsid w:val="00B34250"/>
    <w:rsid w:val="00B4412D"/>
    <w:rsid w:val="00B47D6E"/>
    <w:rsid w:val="00B7759E"/>
    <w:rsid w:val="00B817CA"/>
    <w:rsid w:val="00BE1851"/>
    <w:rsid w:val="00C03CFC"/>
    <w:rsid w:val="00C11E19"/>
    <w:rsid w:val="00C1327C"/>
    <w:rsid w:val="00C15668"/>
    <w:rsid w:val="00C162E4"/>
    <w:rsid w:val="00C16770"/>
    <w:rsid w:val="00C357B1"/>
    <w:rsid w:val="00C43916"/>
    <w:rsid w:val="00C6005E"/>
    <w:rsid w:val="00C65F28"/>
    <w:rsid w:val="00C71F1B"/>
    <w:rsid w:val="00C762B3"/>
    <w:rsid w:val="00C80F95"/>
    <w:rsid w:val="00C82FF5"/>
    <w:rsid w:val="00C83E4E"/>
    <w:rsid w:val="00CA3CCB"/>
    <w:rsid w:val="00CC0269"/>
    <w:rsid w:val="00CD4CBB"/>
    <w:rsid w:val="00D032D6"/>
    <w:rsid w:val="00D2201F"/>
    <w:rsid w:val="00D343ED"/>
    <w:rsid w:val="00D41930"/>
    <w:rsid w:val="00D67D8A"/>
    <w:rsid w:val="00D9381C"/>
    <w:rsid w:val="00D973FD"/>
    <w:rsid w:val="00DB48DA"/>
    <w:rsid w:val="00DE1199"/>
    <w:rsid w:val="00DF7462"/>
    <w:rsid w:val="00E044B7"/>
    <w:rsid w:val="00E15359"/>
    <w:rsid w:val="00E17436"/>
    <w:rsid w:val="00E227C4"/>
    <w:rsid w:val="00E43D37"/>
    <w:rsid w:val="00E47A83"/>
    <w:rsid w:val="00E643E9"/>
    <w:rsid w:val="00E65502"/>
    <w:rsid w:val="00E73466"/>
    <w:rsid w:val="00EC2E92"/>
    <w:rsid w:val="00ED257B"/>
    <w:rsid w:val="00ED311F"/>
    <w:rsid w:val="00EE03EB"/>
    <w:rsid w:val="00EE41D7"/>
    <w:rsid w:val="00EF2514"/>
    <w:rsid w:val="00EF5A4F"/>
    <w:rsid w:val="00F00961"/>
    <w:rsid w:val="00F2222E"/>
    <w:rsid w:val="00F46DA6"/>
    <w:rsid w:val="00F53CC9"/>
    <w:rsid w:val="00F70E4C"/>
    <w:rsid w:val="00F729FC"/>
    <w:rsid w:val="00F76571"/>
    <w:rsid w:val="00FB7693"/>
    <w:rsid w:val="00FE5E4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B7693"/>
    <w:rPr>
      <w:color w:val="808080"/>
    </w:rPr>
  </w:style>
  <w:style w:type="character" w:styleId="Uwydatnienie">
    <w:name w:val="Emphasis"/>
    <w:qFormat/>
    <w:rsid w:val="00433D44"/>
    <w:rPr>
      <w:i/>
      <w:iCs/>
    </w:rPr>
  </w:style>
  <w:style w:type="paragraph" w:styleId="Akapitzlist">
    <w:name w:val="List Paragraph"/>
    <w:basedOn w:val="Normalny"/>
    <w:uiPriority w:val="34"/>
    <w:qFormat/>
    <w:rsid w:val="00402C2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Marek Woźniak K15</cp:lastModifiedBy>
  <cp:revision>24</cp:revision>
  <cp:lastPrinted>2021-06-21T06:45:00Z</cp:lastPrinted>
  <dcterms:created xsi:type="dcterms:W3CDTF">2022-05-04T10:05:00Z</dcterms:created>
  <dcterms:modified xsi:type="dcterms:W3CDTF">2022-06-01T16:10:00Z</dcterms:modified>
</cp:coreProperties>
</file>